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FB" w:rsidRDefault="006368FB" w:rsidP="006368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РЕПУБЛИКА СРБИЈА</w:t>
      </w:r>
    </w:p>
    <w:p w:rsidR="006368FB" w:rsidRDefault="006368FB" w:rsidP="006368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НАРОДНА СКУПШТИНА</w:t>
      </w:r>
    </w:p>
    <w:p w:rsidR="006368FB" w:rsidRDefault="006368FB" w:rsidP="006368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Одбор за Косово и Метохију</w:t>
      </w:r>
    </w:p>
    <w:p w:rsidR="006368FB" w:rsidRDefault="00E35C67" w:rsidP="006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15 Број: 06-2/2</w:t>
      </w:r>
      <w:r w:rsidR="00851A5A">
        <w:rPr>
          <w:rFonts w:ascii="Times New Roman" w:eastAsia="Times New Roman" w:hAnsi="Times New Roman" w:cs="Times New Roman"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-21</w:t>
      </w:r>
    </w:p>
    <w:p w:rsidR="006368FB" w:rsidRDefault="00E35C67" w:rsidP="006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851A5A">
        <w:rPr>
          <w:rFonts w:ascii="Times New Roman" w:eastAsia="Times New Roman" w:hAnsi="Times New Roman" w:cs="Times New Roman"/>
          <w:sz w:val="24"/>
          <w:szCs w:val="24"/>
        </w:rPr>
        <w:t>9</w:t>
      </w:r>
      <w:r w:rsidR="006368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јун 2021</w:t>
      </w:r>
      <w:r w:rsidR="006368FB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</w:t>
      </w:r>
    </w:p>
    <w:p w:rsidR="006368FB" w:rsidRDefault="006368FB" w:rsidP="006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 е о г р а д</w:t>
      </w:r>
    </w:p>
    <w:p w:rsidR="006368FB" w:rsidRDefault="006368FB" w:rsidP="00636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ЗАПИСНИК</w:t>
      </w:r>
    </w:p>
    <w:p w:rsidR="006368FB" w:rsidRDefault="00851A5A" w:rsidP="00636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ДЕВЕТЕ</w:t>
      </w:r>
      <w:r w:rsidR="00E35C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68FB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СЕДНИЦЕ ОДБОРА ЗА КОСОВО И МЕТОХИЈУ</w:t>
      </w:r>
    </w:p>
    <w:p w:rsidR="006368FB" w:rsidRDefault="006368FB" w:rsidP="00636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368FB" w:rsidRDefault="006368FB" w:rsidP="00636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44059" w:rsidRDefault="00734E06" w:rsidP="003B12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Седница је одржана </w:t>
      </w:r>
      <w:r w:rsidR="00851A5A">
        <w:rPr>
          <w:rFonts w:ascii="Times New Roman" w:eastAsia="Times New Roman" w:hAnsi="Times New Roman" w:cs="Times New Roman"/>
          <w:sz w:val="24"/>
          <w:szCs w:val="24"/>
          <w:lang w:val="sr-Cyrl-RS"/>
        </w:rPr>
        <w:t>22</w:t>
      </w:r>
      <w:r w:rsidR="006368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83DB9">
        <w:rPr>
          <w:rFonts w:ascii="Times New Roman" w:eastAsia="Times New Roman" w:hAnsi="Times New Roman" w:cs="Times New Roman"/>
          <w:sz w:val="24"/>
          <w:szCs w:val="24"/>
          <w:lang w:val="sr-Cyrl-RS"/>
        </w:rPr>
        <w:t>јуна</w:t>
      </w:r>
      <w:r w:rsidR="006368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</w:t>
      </w:r>
      <w:r w:rsidR="00D83DB9">
        <w:rPr>
          <w:rFonts w:ascii="Times New Roman" w:eastAsia="Times New Roman" w:hAnsi="Times New Roman" w:cs="Times New Roman"/>
          <w:sz w:val="24"/>
          <w:szCs w:val="24"/>
          <w:lang w:val="sr-Cyrl-RS"/>
        </w:rPr>
        <w:t>21</w:t>
      </w:r>
      <w:r w:rsidR="006368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године у </w:t>
      </w:r>
      <w:r w:rsidR="00D83D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сали </w:t>
      </w:r>
      <w:r w:rsidR="00851A5A">
        <w:rPr>
          <w:rFonts w:ascii="Times New Roman" w:eastAsia="Times New Roman" w:hAnsi="Times New Roman" w:cs="Times New Roman"/>
          <w:sz w:val="24"/>
          <w:szCs w:val="24"/>
          <w:lang w:val="sr-Cyrl-RS"/>
        </w:rPr>
        <w:t>2.</w:t>
      </w:r>
      <w:r w:rsidR="006368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Дома Народне скупштине  са</w:t>
      </w:r>
      <w:r w:rsidR="004E50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почетком  у 11</w:t>
      </w:r>
      <w:r w:rsidR="00F231F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83DB9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6368FB">
        <w:rPr>
          <w:rFonts w:ascii="Times New Roman" w:eastAsia="Times New Roman" w:hAnsi="Times New Roman" w:cs="Times New Roman"/>
          <w:sz w:val="24"/>
          <w:szCs w:val="24"/>
          <w:lang w:val="sr-Cyrl-RS"/>
        </w:rPr>
        <w:t>0 часова.</w:t>
      </w:r>
    </w:p>
    <w:p w:rsidR="00A44059" w:rsidRDefault="00C53806" w:rsidP="003B12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Седницом је председавао мр Милован Дрецун председник Одбора за Косово и Метохију.</w:t>
      </w:r>
    </w:p>
    <w:p w:rsidR="006E1369" w:rsidRPr="003B12A9" w:rsidRDefault="006368FB" w:rsidP="003B12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су присуствовали</w:t>
      </w:r>
      <w:r w:rsid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Данијела Вељовић, заменик председника 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чланови Одбора: </w:t>
      </w:r>
      <w:r w:rsidR="004E50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Миодраг Линта, </w:t>
      </w:r>
      <w:r w:rsidR="00EE52D4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Мили</w:t>
      </w:r>
      <w:r w:rsidR="00A44059">
        <w:rPr>
          <w:rFonts w:ascii="Times New Roman" w:eastAsia="Times New Roman" w:hAnsi="Times New Roman" w:cs="Times New Roman"/>
          <w:sz w:val="24"/>
          <w:szCs w:val="24"/>
          <w:lang w:val="sr-Cyrl-RS"/>
        </w:rPr>
        <w:t>ца Обрадовић,</w:t>
      </w:r>
      <w:r w:rsidR="004E50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Ненад Митровић,</w:t>
      </w:r>
      <w:r w:rsidR="00A440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52D4">
        <w:rPr>
          <w:rFonts w:ascii="Times New Roman" w:eastAsia="Times New Roman" w:hAnsi="Times New Roman" w:cs="Times New Roman"/>
          <w:sz w:val="24"/>
          <w:szCs w:val="24"/>
          <w:lang w:val="sr-Cyrl-RS"/>
        </w:rPr>
        <w:t>Данијела Вујичић,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52D4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Милош Терзић,</w:t>
      </w:r>
      <w:r w:rsidR="00EE52D4" w:rsidRPr="00EE52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52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Тамара Пилиповић, </w:t>
      </w:r>
      <w:r w:rsidR="004E5078"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Александар Мирковић,</w:t>
      </w:r>
      <w:r w:rsidR="00EE52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Рајко Капелан, Славиша Булатовић, Љубомир Марић, Србислав Филиповић</w:t>
      </w:r>
      <w:r w:rsid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="006E13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52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13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Ђорђе Косанић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заменици чланова Одбора: </w:t>
      </w:r>
      <w:r w:rsidR="00196455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Предраг М</w:t>
      </w:r>
      <w:r w:rsidR="006E1369">
        <w:rPr>
          <w:rFonts w:ascii="Times New Roman" w:eastAsia="Times New Roman" w:hAnsi="Times New Roman" w:cs="Times New Roman"/>
          <w:sz w:val="24"/>
          <w:szCs w:val="24"/>
          <w:lang w:val="sr-Cyrl-RS"/>
        </w:rPr>
        <w:t>илошевић, Светозар Андрић и</w:t>
      </w:r>
      <w:r w:rsidR="00A440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Ђорђе Тодоровић</w:t>
      </w:r>
      <w:r w:rsidR="006E13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1369" w:rsidRDefault="006E1369" w:rsidP="003B12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</w:t>
      </w:r>
      <w:r w:rsid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 оправданих разлога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није</w:t>
      </w:r>
      <w:r w:rsidR="006368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исуствовао члан</w:t>
      </w:r>
      <w:r w:rsidR="00A440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дбора</w:t>
      </w:r>
      <w:r w:rsidR="00A440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Звонимир Стевић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 заменик Снежана Пауновић.</w:t>
      </w:r>
    </w:p>
    <w:p w:rsidR="006E1369" w:rsidRDefault="006E1369" w:rsidP="003B12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 Канцеларије</w:t>
      </w:r>
      <w:r w:rsidRPr="006F28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координационе послове у преговарачком  проц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есу са ПИС у           Приштини седници је присуствовао Милоје Здравковић, директор Канцеларије. </w:t>
      </w:r>
    </w:p>
    <w:p w:rsidR="006B1BA6" w:rsidRDefault="006E1369" w:rsidP="006E1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 Канцеларије за Косово и Метохију седници је присуствовао Игор Поповић, помоћник директора</w:t>
      </w:r>
      <w:r w:rsidR="001964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Канцеларије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B12A9" w:rsidRDefault="001634F3" w:rsidP="003B12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</w:t>
      </w:r>
      <w:r w:rsidR="006368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присуствовало </w:t>
      </w:r>
      <w:r w:rsidR="00EA41EE">
        <w:rPr>
          <w:rFonts w:ascii="Times New Roman" w:eastAsia="Times New Roman" w:hAnsi="Times New Roman" w:cs="Times New Roman"/>
          <w:sz w:val="24"/>
          <w:szCs w:val="24"/>
          <w:lang w:val="sr-Cyrl-RS"/>
        </w:rPr>
        <w:t>14 чланова и 3</w:t>
      </w:r>
      <w:bookmarkStart w:id="0" w:name="_GoBack"/>
      <w:bookmarkEnd w:id="0"/>
      <w:r w:rsidR="00D637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90194">
        <w:rPr>
          <w:rFonts w:ascii="Times New Roman" w:eastAsia="Times New Roman" w:hAnsi="Times New Roman" w:cs="Times New Roman"/>
          <w:sz w:val="24"/>
          <w:szCs w:val="24"/>
          <w:lang w:val="sr-Cyrl-RS"/>
        </w:rPr>
        <w:t>заменика члана Одбора</w:t>
      </w:r>
      <w:r w:rsidR="006368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B12A9" w:rsidRPr="003B12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предлог председника, Одбор је једногласно усвојио </w:t>
      </w:r>
      <w:r w:rsid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>следећи</w:t>
      </w:r>
    </w:p>
    <w:p w:rsidR="00427804" w:rsidRPr="00F816E9" w:rsidRDefault="003B12A9" w:rsidP="00F81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B12A9">
        <w:rPr>
          <w:rFonts w:ascii="Times New Roman" w:eastAsia="Times New Roman" w:hAnsi="Times New Roman" w:cs="Times New Roman"/>
          <w:sz w:val="24"/>
          <w:szCs w:val="24"/>
          <w:lang w:val="sr-Cyrl-RS"/>
        </w:rPr>
        <w:t>Д н е в н и   р е д:</w:t>
      </w:r>
    </w:p>
    <w:p w:rsidR="00427804" w:rsidRPr="00427804" w:rsidRDefault="00427804" w:rsidP="00F8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>1.Разматрање Извештаја о раду Канцеларије за Косово и Метохију за период од маја 2019. до јуна 2021. године, који је поднела Канцеларија за Косово и Метохију (03 Број 02-1119/21 од 18. јуна 2021. године);</w:t>
      </w:r>
    </w:p>
    <w:p w:rsidR="00427804" w:rsidRPr="00427804" w:rsidRDefault="00427804" w:rsidP="00F8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>2.Разматрање Извештаја о преговарачком процесу са Привременим институцијама самоуправе у Приштини од маја 2019. до 15. јуна 2021. године, који је поднела Канцеларија за Косово и Метохију и  Канцеларија за координационе послове у преговарачком процесу са Привременим институцијама самоуправе у Приштини (03 Број 02-1120/21  од 18. јуна 2021. године);</w:t>
      </w:r>
    </w:p>
    <w:p w:rsidR="006F2843" w:rsidRPr="00F816E9" w:rsidRDefault="00427804" w:rsidP="00F8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>3.Разно</w:t>
      </w:r>
    </w:p>
    <w:p w:rsidR="00F816E9" w:rsidRDefault="00F816E9" w:rsidP="00F81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51CEF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 је  обавестио присутне да ће се радити у скла</w:t>
      </w:r>
      <w:r w:rsidR="00B3358F">
        <w:rPr>
          <w:rFonts w:ascii="Times New Roman" w:eastAsia="Times New Roman" w:hAnsi="Times New Roman" w:cs="Times New Roman"/>
          <w:sz w:val="24"/>
          <w:szCs w:val="24"/>
          <w:lang w:val="sr-Cyrl-RS"/>
        </w:rPr>
        <w:t>ду са</w:t>
      </w:r>
      <w:r w:rsidRPr="00151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временом за расправу дефинисаним чланом 75. Пословника Народне скупштине.</w:t>
      </w:r>
    </w:p>
    <w:p w:rsidR="00151CEF" w:rsidRDefault="005D1B4C" w:rsidP="000E54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 првој тачки дневног реда 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председавајући је</w:t>
      </w:r>
      <w:r w:rsid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дао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реч  Игор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Поповић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помоћнику директора Канцеларије за Косово 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Метохију. Поповић је </w:t>
      </w:r>
      <w:r w:rsid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почетку излагања 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истакао да је </w:t>
      </w:r>
      <w:r w:rsidR="00B3358F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извештајном периоду 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>у оквиру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Сектора за планирање и реализа</w:t>
      </w:r>
      <w:r w:rsidR="00B3358F">
        <w:rPr>
          <w:rFonts w:ascii="Times New Roman" w:eastAsia="Times New Roman" w:hAnsi="Times New Roman" w:cs="Times New Roman"/>
          <w:sz w:val="24"/>
          <w:szCs w:val="24"/>
          <w:lang w:val="sr-Cyrl-RS"/>
        </w:rPr>
        <w:t>цију инфраструктурних пројеката и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>зграђено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реконструисано 1.467 стамбених јединица у вредности од 2.278.509.386,28 динара. Од тога је изграђено и реконструисано 99 кућа, индивидуалних стамбених објеката, 566 стамбених јединица у оквиру 42 зграде и испоручена помоћ у грађевинском материјалу з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802 домаћинства. 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периоду од октобра 2020. године финансирана је изградња и капитална реконструкција 145 стамбених јединица, изграђена је 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31 кућа, испоручена је помоћ у грађевинском 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материјалу за 115 домаћинстава. 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>У периоду од октобра 2020. године финансирана је изградња и у току су завршни радови на изградњи 15 стамбених зграда са 180 стамбених јединица у износу од 800.884.000 које ће бити завршене током 2021. године.</w:t>
      </w:r>
      <w:r w:rsid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Поповић је п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>осебно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поменуо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повратничко насеље „Сунчана долина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и истакао да је у 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извештајном периоду под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>ржана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изградња повратничког насеља на локацији Мал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>и Звечан у Звечану средствима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изн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осу од 1.997.554.290,85 динара и да ће бити 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>обезбеђени услови за живот и рад до 1.500 лица, око 350 породица, кроз планирану изградњу објеката саобраћајне инфраструктуре, 135 стамбених објеката са укупно 355 стамбених јединица и пратећих јавних објеката - школе, црква, тржница, дом заједнице, спортски терени и обданишта.</w:t>
      </w:r>
      <w:r w:rsid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Он је и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стакао да</w:t>
      </w:r>
      <w:r w:rsid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у 2019. години одобрено 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финансирање 46 стамбених објеката са 92 стамбене јединице, дечија установа и физичко-техничка заштита објеката. У 2020. години одобрено је финансирање 24 стамбена објекта са 92 стамбене јединице. 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години одобрена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су 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средства у укупном из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>носу од 287.472.000 динара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изградњу седам стамбених објекат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>а са 32 стамбене јединице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спољно уређење јавних површина. Нагласио је да су у току 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>завршни радови на изградњи седам стамбених објеката са 32 стамбене јединице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радови на завршетку дечијег обданишта и изградња цркве Светог Стефана Дечанског чија се комплетна реализац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ија очекује током 2021. године. 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>У извештајном периоду завршен је регионални водовод Зубин Поток, Звечан и Косовска Митровица за чију је реализацију утрошено 1.564.099.925 динара. Такође, у завршној фази су радови на изградњи здравствено-рекреативног комплекса „Рајска б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ања“ у Бањској, општина Звечан. 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Уложена финансијска средства у извештајном периоду износе 161.877.885,20 динара. До краја извештајног периода завршени су комплетни грађевинско-занатски радови на отвореним базенима, велнес и спа центру са термалним и рекреативним базенима, изграђен је нови хотел са четири етаже који има 10 опремљених апартмана и четири собе. </w:t>
      </w:r>
      <w:r w:rsidR="0000248F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00248F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оквиру Клиничко</w:t>
      </w:r>
      <w:r w:rsidR="00002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0248F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болничког комплекса Косовска Митровица </w:t>
      </w:r>
      <w:r w:rsidR="0000248F">
        <w:rPr>
          <w:rFonts w:ascii="Times New Roman" w:eastAsia="Times New Roman" w:hAnsi="Times New Roman" w:cs="Times New Roman"/>
          <w:sz w:val="24"/>
          <w:szCs w:val="24"/>
          <w:lang w:val="sr-Cyrl-RS"/>
        </w:rPr>
        <w:t>т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оком </w:t>
      </w:r>
      <w:r w:rsidR="0000248F">
        <w:rPr>
          <w:rFonts w:ascii="Times New Roman" w:eastAsia="Times New Roman" w:hAnsi="Times New Roman" w:cs="Times New Roman"/>
          <w:sz w:val="24"/>
          <w:szCs w:val="24"/>
          <w:lang w:val="sr-Cyrl-RS"/>
        </w:rPr>
        <w:t>пандемиј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>е вируса изграђена је и опремљена ПЦР лабораторија у периоду од октобра 2020. године за тестирање на присуство корона вируса у вредности од 11.974.987 динара, укупне п</w:t>
      </w:r>
      <w:r w:rsidR="0000248F">
        <w:rPr>
          <w:rFonts w:ascii="Times New Roman" w:eastAsia="Times New Roman" w:hAnsi="Times New Roman" w:cs="Times New Roman"/>
          <w:sz w:val="24"/>
          <w:szCs w:val="24"/>
          <w:lang w:val="sr-Cyrl-RS"/>
        </w:rPr>
        <w:t>овршине 117 метара квадратних, а к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апацитет тестирања лабораторије је 2.000 узорака дневно. </w:t>
      </w:r>
      <w:r w:rsidR="00002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Истакао је да су саниране, 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адаптиране и реконструисане три основне школе у Лепосавићу - ОШ „Лепосавић“ из Лепосавића, ОШ „Вук Караџић“ из Сочанице и ОШ „Стана Бачанин“ из Лешка. Укупан износ свих реконструисаних школа </w:t>
      </w:r>
      <w:r w:rsidR="0000248F">
        <w:rPr>
          <w:rFonts w:ascii="Times New Roman" w:eastAsia="Times New Roman" w:hAnsi="Times New Roman" w:cs="Times New Roman"/>
          <w:sz w:val="24"/>
          <w:szCs w:val="24"/>
          <w:lang w:val="sr-Cyrl-RS"/>
        </w:rPr>
        <w:t>износи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143 милиона динара. Изграђен је ученички дом за Пољопривредну школу у Лешку, општина Лепосавић и финансирана изградња уређења ученичког дома.</w:t>
      </w:r>
      <w:r w:rsidR="00002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Такође је финансирана</w:t>
      </w:r>
      <w:r w:rsidR="005A3A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реализација пројек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>та</w:t>
      </w:r>
      <w:r w:rsidR="005A3A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>комплетне секундарне водов</w:t>
      </w:r>
      <w:r w:rsidR="005A3A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одне мреже на територији општина Зубин Поток и Звечан, 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C6AE1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A3A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чији се завршетак очекује у </w:t>
      </w:r>
      <w:r w:rsidR="00FC6A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току 2021. године</w:t>
      </w:r>
      <w:r w:rsidR="005A3A1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C6A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Истакао је да су реализована 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>средства за рушење постојећих објеката, за рашчишћавање терена и за изградњу зграде Универзитета у Косовској</w:t>
      </w:r>
      <w:r w:rsid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Митровици за потребе смештаја Р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ектората, Природно-математичког факултета, Правног и Економског факултета, а финансирана је и изградња дечијег обданишта у Гораждевцу, техничке школе у Сувом </w:t>
      </w:r>
      <w:r w:rsid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="00FC6AE1">
        <w:rPr>
          <w:rFonts w:ascii="Times New Roman" w:eastAsia="Times New Roman" w:hAnsi="Times New Roman" w:cs="Times New Roman"/>
          <w:sz w:val="24"/>
          <w:szCs w:val="24"/>
          <w:lang w:val="sr-Cyrl-RS"/>
        </w:rPr>
        <w:t>лу и обданишта</w:t>
      </w:r>
      <w:r w:rsidR="004A37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Новом Бадовцу. Као најважнију планирану</w:t>
      </w:r>
      <w:r w:rsidR="00FC6A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активност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2021. годину</w:t>
      </w:r>
      <w:r w:rsidR="00FC6A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истакао је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37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изградњу КБЦ Приштина у Грачаници, 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>чија предрачунска вред</w:t>
      </w:r>
      <w:r w:rsidR="004A37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ност износи 720 милиона динара. 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>Везано за прошлогодишње</w:t>
      </w:r>
      <w:r w:rsidR="004A37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јесење поплаве,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3700">
        <w:rPr>
          <w:rFonts w:ascii="Times New Roman" w:eastAsia="Times New Roman" w:hAnsi="Times New Roman" w:cs="Times New Roman"/>
          <w:sz w:val="24"/>
          <w:szCs w:val="24"/>
          <w:lang w:val="sr-Cyrl-RS"/>
        </w:rPr>
        <w:t>истакао је да је у току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реализација пројеката санације и превенције од поп</w:t>
      </w:r>
      <w:r w:rsidR="004A37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лава, санација стамбених и 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инфраструктурних објеката</w:t>
      </w:r>
      <w:r w:rsidR="004A37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>и превенција поплава кроз регулисање речних токова најчешће на подручју централно</w:t>
      </w:r>
      <w:r w:rsidR="004A3700">
        <w:rPr>
          <w:rFonts w:ascii="Times New Roman" w:eastAsia="Times New Roman" w:hAnsi="Times New Roman" w:cs="Times New Roman"/>
          <w:sz w:val="24"/>
          <w:szCs w:val="24"/>
          <w:lang w:val="sr-Cyrl-RS"/>
        </w:rPr>
        <w:t>г Косова. Као п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>осебан приоритет има изградња Универзитета у Приштини са привременим седиштем у Косовској</w:t>
      </w:r>
      <w:r w:rsid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Митровици за потребе смештаја Р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ектората, ПМФ, Правног и Економског 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факултета. Такође, ради се на санацији, реконструкцији, доградњи, изградњи нових објеката здравственог центра у Косовској Митровици, укупне површине 20.000 метара квадратних са 559 расположивих болничких постеља. Предрачунска вредност пројекта износи 1.200.000.000 динара. У току је израда пр</w:t>
      </w:r>
      <w:r w:rsid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ојектно-техничке документације, рекао је Поповић. 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 области Сектора за бригу и културно наслеђе и сарадњу са СПЦ, у извештајном периоду финансирано је преко 246 културних манифестација, </w:t>
      </w:r>
      <w:r w:rsidR="00B81900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прослава</w:t>
      </w:r>
      <w:r w:rsidR="000408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Божића, српске нове године, концерата, фолклорних смотри, обележавања верских празника, позоришних представа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>, филмски</w:t>
      </w:r>
      <w:r w:rsidR="000408B0">
        <w:rPr>
          <w:rFonts w:ascii="Times New Roman" w:eastAsia="Times New Roman" w:hAnsi="Times New Roman" w:cs="Times New Roman"/>
          <w:sz w:val="24"/>
          <w:szCs w:val="24"/>
          <w:lang w:val="sr-Cyrl-RS"/>
        </w:rPr>
        <w:t>х фестивала, ликовних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кол</w:t>
      </w:r>
      <w:r w:rsidR="000408B0">
        <w:rPr>
          <w:rFonts w:ascii="Times New Roman" w:eastAsia="Times New Roman" w:hAnsi="Times New Roman" w:cs="Times New Roman"/>
          <w:sz w:val="24"/>
          <w:szCs w:val="24"/>
          <w:lang w:val="sr-Cyrl-RS"/>
        </w:rPr>
        <w:t>онија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>, додела награда „Григорије Божовић“ у Зубином Потоку, Светоса</w:t>
      </w:r>
      <w:r w:rsidR="00B81900">
        <w:rPr>
          <w:rFonts w:ascii="Times New Roman" w:eastAsia="Times New Roman" w:hAnsi="Times New Roman" w:cs="Times New Roman"/>
          <w:sz w:val="24"/>
          <w:szCs w:val="24"/>
          <w:lang w:val="sr-Cyrl-RS"/>
        </w:rPr>
        <w:t>вска академија и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Светосавски бал у Зубином Потоку, Видовданске свечаности у Грачаници, Фестивал средњовековне музике „Медимус“ у Призрену и Великогоспојински дани у </w:t>
      </w:r>
      <w:r w:rsidR="00B81900">
        <w:rPr>
          <w:rFonts w:ascii="Times New Roman" w:eastAsia="Times New Roman" w:hAnsi="Times New Roman" w:cs="Times New Roman"/>
          <w:sz w:val="24"/>
          <w:szCs w:val="24"/>
          <w:lang w:val="sr-Cyrl-RS"/>
        </w:rPr>
        <w:t>Л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епосавићу. </w:t>
      </w:r>
      <w:r w:rsidR="00B81900">
        <w:rPr>
          <w:rFonts w:ascii="Times New Roman" w:eastAsia="Times New Roman" w:hAnsi="Times New Roman" w:cs="Times New Roman"/>
          <w:sz w:val="24"/>
          <w:szCs w:val="24"/>
          <w:lang w:val="sr-Cyrl-RS"/>
        </w:rPr>
        <w:t>Истакао је да је у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</w:t>
      </w:r>
      <w:r w:rsidR="00B819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вештајном периоду Канцеларија 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финансирала 37 манастира и цр</w:t>
      </w:r>
      <w:r w:rsidR="000408B0">
        <w:rPr>
          <w:rFonts w:ascii="Times New Roman" w:eastAsia="Times New Roman" w:hAnsi="Times New Roman" w:cs="Times New Roman"/>
          <w:sz w:val="24"/>
          <w:szCs w:val="24"/>
          <w:lang w:val="sr-Cyrl-RS"/>
        </w:rPr>
        <w:t>кава СПЦ на КиМ. Обезбеђено је и</w:t>
      </w:r>
      <w:r w:rsidR="00B819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несметано функционисање народних кухиња и о</w:t>
      </w:r>
      <w:r w:rsidR="004F1C5C">
        <w:rPr>
          <w:rFonts w:ascii="Times New Roman" w:eastAsia="Times New Roman" w:hAnsi="Times New Roman" w:cs="Times New Roman"/>
          <w:sz w:val="24"/>
          <w:szCs w:val="24"/>
          <w:lang w:val="sr-Cyrl-RS"/>
        </w:rPr>
        <w:t>ткуп земљишта намењеног за СПЦ.</w:t>
      </w:r>
      <w:r w:rsidR="003766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>Капиталне инвестиције уложене су у Дом културе Грачаница</w:t>
      </w:r>
      <w:r w:rsidR="003766B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везано за реконструкцију Споменика културе Лазара Вучковића и Јанићија Поповића у </w:t>
      </w:r>
      <w:r w:rsidR="003766B4">
        <w:rPr>
          <w:rFonts w:ascii="Times New Roman" w:eastAsia="Times New Roman" w:hAnsi="Times New Roman" w:cs="Times New Roman"/>
          <w:sz w:val="24"/>
          <w:szCs w:val="24"/>
          <w:lang w:val="sr-Cyrl-RS"/>
        </w:rPr>
        <w:t>Дому културе Грачаница. Истакао је да је М</w:t>
      </w:r>
      <w:r w:rsidR="003766B4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>инистарство културе</w:t>
      </w:r>
      <w:r w:rsidR="003766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 </w:t>
      </w:r>
      <w:r w:rsidR="003766B4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пројекат </w:t>
      </w:r>
      <w:r w:rsidR="003766B4">
        <w:rPr>
          <w:rFonts w:ascii="Times New Roman" w:eastAsia="Times New Roman" w:hAnsi="Times New Roman" w:cs="Times New Roman"/>
          <w:sz w:val="24"/>
          <w:szCs w:val="24"/>
          <w:lang w:val="sr-Cyrl-RS"/>
        </w:rPr>
        <w:t>обнове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Цркве</w:t>
      </w:r>
      <w:r w:rsidR="003766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Богородице Љевишке 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>издвојило 60 милиона динара.</w:t>
      </w:r>
      <w:r w:rsid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13BEE">
        <w:rPr>
          <w:rFonts w:ascii="Times New Roman" w:eastAsia="Times New Roman" w:hAnsi="Times New Roman" w:cs="Times New Roman"/>
          <w:sz w:val="24"/>
          <w:szCs w:val="24"/>
          <w:lang w:val="sr-Cyrl-RS"/>
        </w:rPr>
        <w:t>Када су у питању активности</w:t>
      </w:r>
      <w:r w:rsidR="00973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>ектор</w:t>
      </w:r>
      <w:r w:rsidR="009739B3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подршку привреди и пољопривреди у руралном развоју </w:t>
      </w:r>
      <w:r w:rsidR="00E13BEE">
        <w:rPr>
          <w:rFonts w:ascii="Times New Roman" w:eastAsia="Times New Roman" w:hAnsi="Times New Roman" w:cs="Times New Roman"/>
          <w:sz w:val="24"/>
          <w:szCs w:val="24"/>
          <w:lang w:val="sr-Cyrl-RS"/>
        </w:rPr>
        <w:t>Поповић је упознао присутне са обновом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13BEE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пројекта</w:t>
      </w:r>
      <w:r w:rsidR="00E13BEE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>„Рајска бања“ у Звечану у укупној вредности од 820.951.819,20 динара.</w:t>
      </w:r>
      <w:r w:rsidR="00E13B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Такође, р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>еализован је програм подршке привредном и економском развоју неалбанских заједница на територији КиМ за 2021. годину. У току је конкурс за развој привреде и предузетништва на подручју 22 општине на територији КиМ за чију реализацију је у овој години опредељено 322 милиона 530 хиљада динара који ће допринети смањењу незапослености и регистрована предузетничких делатности, као и пу</w:t>
      </w:r>
      <w:r w:rsidR="008600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тем оснивања приватних друштва. 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Програмима развоја пољопривреде до јуна 2021. године Канцеларија је подржала преко 1.600 пољопривредних домаћинстава средствима у износу од 501 милион 127 хиљада 311 динара </w:t>
      </w:r>
      <w:r w:rsidR="008600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улагањем 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>23 милиона у развој економије Епархије Рашко</w:t>
      </w:r>
      <w:r w:rsidR="008600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8600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Призренске и Косовско</w:t>
      </w:r>
      <w:r w:rsidR="008600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>- Метохијске.</w:t>
      </w:r>
      <w:r w:rsid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Када је</w:t>
      </w:r>
      <w:r w:rsidR="008600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питању Сектор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повратак, социјална питања и људска права</w:t>
      </w:r>
      <w:r w:rsidR="008600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истакао је да су  обављене 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>активности на унапређењу модернизације у процесу извођења наставе у основним и сре</w:t>
      </w:r>
      <w:r w:rsidR="008600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дњим школама на територији КиМ 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>у укупном износу од 19 милиона динара. Обезбеђена су 42 нова радна места у просветним уста</w:t>
      </w:r>
      <w:r w:rsidR="008600D8">
        <w:rPr>
          <w:rFonts w:ascii="Times New Roman" w:eastAsia="Times New Roman" w:hAnsi="Times New Roman" w:cs="Times New Roman"/>
          <w:sz w:val="24"/>
          <w:szCs w:val="24"/>
          <w:lang w:val="sr-Cyrl-RS"/>
        </w:rPr>
        <w:t>новама на територији КиМ, док је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изградњу школских и предшколских објеката уложено 490 милиона динара.</w:t>
      </w:r>
      <w:r w:rsidR="004F51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>Унапређена је и модернизован</w:t>
      </w:r>
      <w:r w:rsidR="004F51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примарна здравствена заштита. 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>Адаптиран је и реконструисан здравствени центар Косовска Митровица са циљем трансформације у клиничко-болнички центар Косовска Митровица, за чије је намене издвојено 38 милиона динара</w:t>
      </w:r>
      <w:r w:rsidR="004F51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>Инсталирана је савремена медицинска опрема, укупне вредности 80 милиона динара за Здравствени центар Гњилане, Здравствени центар Косовска Митровица, Медицински факулт</w:t>
      </w:r>
      <w:r w:rsidR="004F514D">
        <w:rPr>
          <w:rFonts w:ascii="Times New Roman" w:eastAsia="Times New Roman" w:hAnsi="Times New Roman" w:cs="Times New Roman"/>
          <w:sz w:val="24"/>
          <w:szCs w:val="24"/>
          <w:lang w:val="sr-Cyrl-RS"/>
        </w:rPr>
        <w:t>ет Универзитета у Приштини, Дом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здравља Грачаница, Дом здравља Косово Поље и Завод за јавно здравље Косовска Митровица.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Обезбеђена су радна места за 90 лекара и 234 медицинске сестре. Урађена је централизација здравственог система на Косову и Метохији путем формирања пет нових здравствених установа - КБЦ Приштина у који је примљено у радни однос још 40 сестара и 15 лекара, КБЦ Косовска Митровица где је примљено 120 сестара и 45 лекара, Здравствени центар Гњилане са седиштем у Пасјану где је примљено 35 медицинских сестара и 30 лекара, Дом здравља Штрбце, Дом здравље Гораждевац и апотекарске установе са 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седиштем у Косовској Митровици. 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Финансирана је помоћ породицама повратника, помоћ породима отетих и несталих лица. Финансирани су програми Црвеног крста и 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исплаћена новчана помоћ п</w:t>
      </w:r>
      <w:r w:rsidR="000408B0">
        <w:rPr>
          <w:rFonts w:ascii="Times New Roman" w:eastAsia="Times New Roman" w:hAnsi="Times New Roman" w:cs="Times New Roman"/>
          <w:sz w:val="24"/>
          <w:szCs w:val="24"/>
          <w:lang w:val="sr-Cyrl-RS"/>
        </w:rPr>
        <w:t>ородицама са новорођеном децом з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>а укупно 2.249 беба.</w:t>
      </w:r>
      <w:r w:rsid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Што се тиче Се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>ктор</w:t>
      </w:r>
      <w:r w:rsid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правну заштиту </w:t>
      </w:r>
      <w:r w:rsidR="000E54BB">
        <w:rPr>
          <w:rFonts w:ascii="Times New Roman" w:eastAsia="Times New Roman" w:hAnsi="Times New Roman" w:cs="Times New Roman"/>
          <w:sz w:val="24"/>
          <w:szCs w:val="24"/>
          <w:lang w:val="sr-Cyrl-RS"/>
        </w:rPr>
        <w:t>и подршку локалној самоуправи</w:t>
      </w:r>
      <w:r w:rsid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E54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Игор Поповић је истакао да је пружана 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правна помоћ </w:t>
      </w:r>
      <w:r w:rsidR="000E54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припадницима 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>ср</w:t>
      </w:r>
      <w:r w:rsidR="000408B0">
        <w:rPr>
          <w:rFonts w:ascii="Times New Roman" w:eastAsia="Times New Roman" w:hAnsi="Times New Roman" w:cs="Times New Roman"/>
          <w:sz w:val="24"/>
          <w:szCs w:val="24"/>
          <w:lang w:val="sr-Cyrl-RS"/>
        </w:rPr>
        <w:t>пске и неалбанске националности</w:t>
      </w:r>
      <w:r w:rsid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против којих П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>ривремене институција сам</w:t>
      </w:r>
      <w:r w:rsidR="000E54BB">
        <w:rPr>
          <w:rFonts w:ascii="Times New Roman" w:eastAsia="Times New Roman" w:hAnsi="Times New Roman" w:cs="Times New Roman"/>
          <w:sz w:val="24"/>
          <w:szCs w:val="24"/>
          <w:lang w:val="sr-Cyrl-RS"/>
        </w:rPr>
        <w:t>оуправе у Приштини воде кривичне поступке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наводно почињена тешка кривична дела у циљу политичког прогона. </w:t>
      </w:r>
    </w:p>
    <w:p w:rsidR="00A66D26" w:rsidRPr="00151CEF" w:rsidRDefault="00151CEF" w:rsidP="00151C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Пошто није било пријављених за дискусију</w:t>
      </w:r>
      <w:r w:rsidR="00A66D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 првој тачки дневног реда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приступило се </w:t>
      </w:r>
      <w:r w:rsidR="00584091">
        <w:rPr>
          <w:rFonts w:ascii="Times New Roman" w:eastAsia="Times New Roman" w:hAnsi="Times New Roman" w:cs="Times New Roman"/>
          <w:sz w:val="24"/>
          <w:szCs w:val="24"/>
          <w:lang w:val="sr-Cyrl-RS"/>
        </w:rPr>
        <w:t>гласању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</w:t>
      </w:r>
      <w:r w:rsidRPr="00151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предлог председника, Одбор за Косово и Метохију је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једногласно</w:t>
      </w:r>
      <w:r w:rsidR="00A66D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(15 „за“)</w:t>
      </w:r>
      <w:r w:rsidRPr="00151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прихватио Извештај о раду Канцеларије за Косово и Метохију за период </w:t>
      </w:r>
      <w:r w:rsidR="00F117D9" w:rsidRPr="00F117D9">
        <w:rPr>
          <w:rFonts w:ascii="Times New Roman" w:eastAsia="Times New Roman" w:hAnsi="Times New Roman" w:cs="Times New Roman"/>
          <w:sz w:val="24"/>
          <w:szCs w:val="24"/>
          <w:lang w:val="sr-Cyrl-RS"/>
        </w:rPr>
        <w:t>од маја 2019. до јуна 2021. године, који је поднела Канцеларија за Косово и Метохију</w:t>
      </w:r>
      <w:r w:rsidR="00A157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одредио мр Милована Дрецуна за известиоца на седници Народне скупштине</w:t>
      </w:r>
      <w:r w:rsidR="00F117D9" w:rsidRPr="00F11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A66D26" w:rsidRDefault="00151CEF" w:rsidP="00151C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51CEF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</w:t>
      </w:r>
      <w:r w:rsidR="00584091">
        <w:rPr>
          <w:rFonts w:ascii="Times New Roman" w:eastAsia="Times New Roman" w:hAnsi="Times New Roman" w:cs="Times New Roman"/>
          <w:sz w:val="24"/>
          <w:szCs w:val="24"/>
          <w:lang w:val="sr-Cyrl-RS"/>
        </w:rPr>
        <w:t>авајући је обавестио присутне да ће</w:t>
      </w:r>
      <w:r w:rsidRPr="00151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основу чл. 59. и 229. Пословника Народне скупштине, поднети Извештај Народној скупштин</w:t>
      </w:r>
      <w:r w:rsidR="00584091">
        <w:rPr>
          <w:rFonts w:ascii="Times New Roman" w:eastAsia="Times New Roman" w:hAnsi="Times New Roman" w:cs="Times New Roman"/>
          <w:sz w:val="24"/>
          <w:szCs w:val="24"/>
          <w:lang w:val="sr-Cyrl-RS"/>
        </w:rPr>
        <w:t>и.</w:t>
      </w:r>
    </w:p>
    <w:p w:rsidR="0057039A" w:rsidRDefault="00A66D26" w:rsidP="00570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6D26">
        <w:rPr>
          <w:rFonts w:ascii="Times New Roman" w:eastAsia="Times New Roman" w:hAnsi="Times New Roman" w:cs="Times New Roman"/>
          <w:sz w:val="24"/>
          <w:szCs w:val="24"/>
          <w:lang w:val="sr-Cyrl-RS"/>
        </w:rPr>
        <w:t>По другој тачки дневног реда</w:t>
      </w:r>
      <w:r w:rsid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>: „</w:t>
      </w:r>
      <w:r w:rsidR="001A0115" w:rsidRP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Извештаја о преговарачком процесу са Привременим институцијама самоуправе у Приштини од маја 2019. до 15. јуна 2021. године, који је поднела Канцеларија за Косово и Метохију и  Канцеларија за координационе послове у преговарачком процесу са Привременим институцијама самоуправе у Приштини</w:t>
      </w:r>
      <w:r w:rsid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 w:rsidRPr="00A66D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председавајући је дао реч Милоју Здравковићу, директору Канцеларије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Милоје Здравковић </w:t>
      </w:r>
      <w:r w:rsidR="00DF58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почетку свог излагања </w:t>
      </w:r>
      <w:r w:rsidR="00DF58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истакао </w:t>
      </w:r>
      <w:r w:rsid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>да се Д</w:t>
      </w:r>
      <w:r w:rsidR="000545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ијалог Београда и Приштине 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даље налази у хроничној фази због упорног одбијања Приштине да испуни преузете обавезе.</w:t>
      </w:r>
      <w:r w:rsidR="000545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33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Он је рекао </w:t>
      </w:r>
      <w:r w:rsidR="007655B9">
        <w:rPr>
          <w:rFonts w:ascii="Times New Roman" w:eastAsia="Times New Roman" w:hAnsi="Times New Roman" w:cs="Times New Roman"/>
          <w:sz w:val="24"/>
          <w:szCs w:val="24"/>
          <w:lang w:val="sr-Cyrl-RS"/>
        </w:rPr>
        <w:t>да а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>ктуелна ситуација указује да Приштина настоји да испровоцира и опт</w:t>
      </w:r>
      <w:r w:rsidR="007655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ужи Београд за прекид дијалога. </w:t>
      </w:r>
      <w:r w:rsidR="002F5F53">
        <w:rPr>
          <w:rFonts w:ascii="Times New Roman" w:eastAsia="Times New Roman" w:hAnsi="Times New Roman" w:cs="Times New Roman"/>
          <w:sz w:val="24"/>
          <w:szCs w:val="24"/>
          <w:lang w:val="sr-Cyrl-RS"/>
        </w:rPr>
        <w:t>Објаснио је да је прва влада Албина Куртија</w:t>
      </w:r>
      <w:r w:rsidR="004B2A2B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која је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формирана у октоб</w:t>
      </w:r>
      <w:r w:rsidR="004B2A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ру 2019. године у потпуности 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одбијала да </w:t>
      </w:r>
      <w:r w:rsidR="004B2A2B">
        <w:rPr>
          <w:rFonts w:ascii="Times New Roman" w:eastAsia="Times New Roman" w:hAnsi="Times New Roman" w:cs="Times New Roman"/>
          <w:sz w:val="24"/>
          <w:szCs w:val="24"/>
          <w:lang w:val="sr-Cyrl-RS"/>
        </w:rPr>
        <w:t>сарађује и</w:t>
      </w:r>
      <w:r w:rsidR="002F5F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комуницира са Београдом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F5F53">
        <w:rPr>
          <w:rFonts w:ascii="Times New Roman" w:eastAsia="Times New Roman" w:hAnsi="Times New Roman" w:cs="Times New Roman"/>
          <w:sz w:val="24"/>
          <w:szCs w:val="24"/>
          <w:lang w:val="sr-Cyrl-RS"/>
        </w:rPr>
        <w:t>а друга влада формина</w:t>
      </w:r>
      <w:r w:rsidR="004B2A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 фебруару 2021.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године </w:t>
      </w:r>
      <w:r w:rsidR="004B2A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пристала на 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>један састанак на високом нивоу протекле недеље.</w:t>
      </w:r>
      <w:r w:rsidR="004B2A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поред тога, </w:t>
      </w:r>
      <w:r w:rsidR="004B2A2B">
        <w:rPr>
          <w:rFonts w:ascii="Times New Roman" w:eastAsia="Times New Roman" w:hAnsi="Times New Roman" w:cs="Times New Roman"/>
          <w:sz w:val="24"/>
          <w:szCs w:val="24"/>
          <w:lang w:val="sr-Cyrl-RS"/>
        </w:rPr>
        <w:t>објаснио је, Београд је успео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2A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у времену 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>између</w:t>
      </w:r>
      <w:r w:rsidR="004B2A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формирања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две в</w:t>
      </w:r>
      <w:r w:rsidR="004B2A2B">
        <w:rPr>
          <w:rFonts w:ascii="Times New Roman" w:eastAsia="Times New Roman" w:hAnsi="Times New Roman" w:cs="Times New Roman"/>
          <w:sz w:val="24"/>
          <w:szCs w:val="24"/>
          <w:lang w:val="sr-Cyrl-RS"/>
        </w:rPr>
        <w:t>ладе организује 11 састанака на високом и експертском нивоу и отвори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значајне теме као што су нестала лица, интерно расељени и економска сарадња. Међутим, приликом тих састанака није постигнут</w:t>
      </w:r>
      <w:r w:rsidR="005133F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нити потписан </w:t>
      </w:r>
      <w:r w:rsidR="000408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ниједан 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>зва</w:t>
      </w:r>
      <w:r w:rsidR="000408B0">
        <w:rPr>
          <w:rFonts w:ascii="Times New Roman" w:eastAsia="Times New Roman" w:hAnsi="Times New Roman" w:cs="Times New Roman"/>
          <w:sz w:val="24"/>
          <w:szCs w:val="24"/>
          <w:lang w:val="sr-Cyrl-RS"/>
        </w:rPr>
        <w:t>ничан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документ, јер није постојала сагласност око кључних питања.</w:t>
      </w:r>
      <w:r w:rsidR="004B2A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Када је реч о несталима, </w:t>
      </w:r>
      <w:r w:rsidR="004B2A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истакао је </w:t>
      </w:r>
      <w:r w:rsidR="005133F4">
        <w:rPr>
          <w:rFonts w:ascii="Times New Roman" w:eastAsia="Times New Roman" w:hAnsi="Times New Roman" w:cs="Times New Roman"/>
          <w:sz w:val="24"/>
          <w:szCs w:val="24"/>
          <w:lang w:val="sr-Cyrl-RS"/>
        </w:rPr>
        <w:t>да је</w:t>
      </w:r>
      <w:r w:rsidR="004B2A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кључни проблем </w:t>
      </w:r>
      <w:r w:rsidR="005133F4">
        <w:rPr>
          <w:rFonts w:ascii="Times New Roman" w:eastAsia="Times New Roman" w:hAnsi="Times New Roman" w:cs="Times New Roman"/>
          <w:sz w:val="24"/>
          <w:szCs w:val="24"/>
          <w:lang w:val="sr-Cyrl-RS"/>
        </w:rPr>
        <w:t>недоступн</w:t>
      </w:r>
      <w:r w:rsidR="0092301F">
        <w:rPr>
          <w:rFonts w:ascii="Times New Roman" w:eastAsia="Times New Roman" w:hAnsi="Times New Roman" w:cs="Times New Roman"/>
          <w:sz w:val="24"/>
          <w:szCs w:val="24"/>
          <w:lang w:val="sr-Cyrl-RS"/>
        </w:rPr>
        <w:t>ост</w:t>
      </w:r>
      <w:r w:rsidR="005133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>архив</w:t>
      </w:r>
      <w:r w:rsidR="0092301F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тзв. терористичке ОВК</w:t>
      </w:r>
      <w:r w:rsidR="0092301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Приштина одбија да се суочи са сопственом прошлошћу и са проблемима који постоје унутар њиховог друштва</w:t>
      </w:r>
      <w:r w:rsidR="0092301F">
        <w:rPr>
          <w:rFonts w:ascii="Times New Roman" w:eastAsia="Times New Roman" w:hAnsi="Times New Roman" w:cs="Times New Roman"/>
          <w:sz w:val="24"/>
          <w:szCs w:val="24"/>
          <w:lang w:val="sr-Cyrl-RS"/>
        </w:rPr>
        <w:t>, нагласио је Здравковић и додао</w:t>
      </w:r>
      <w:r w:rsidR="00636B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је покренуто питање имовине, финансијска потраживања,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начин и план имплементације Заједнице српских о</w:t>
      </w:r>
      <w:r w:rsidR="002D0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пштина, али </w:t>
      </w:r>
      <w:r w:rsidR="00636BA1"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2D0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</w:t>
      </w:r>
      <w:r w:rsidR="00636B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>по овим питањима није постиг</w:t>
      </w:r>
      <w:r w:rsidR="002D084E">
        <w:rPr>
          <w:rFonts w:ascii="Times New Roman" w:eastAsia="Times New Roman" w:hAnsi="Times New Roman" w:cs="Times New Roman"/>
          <w:sz w:val="24"/>
          <w:szCs w:val="24"/>
          <w:lang w:val="sr-Cyrl-RS"/>
        </w:rPr>
        <w:t>ао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ни минимум сагласности нити сарадње између две стране.</w:t>
      </w:r>
      <w:r w:rsidR="002D0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6BA1">
        <w:rPr>
          <w:rFonts w:ascii="Times New Roman" w:eastAsia="Times New Roman" w:hAnsi="Times New Roman" w:cs="Times New Roman"/>
          <w:sz w:val="24"/>
          <w:szCs w:val="24"/>
          <w:lang w:val="sr-Cyrl-RS"/>
        </w:rPr>
        <w:t>Када је реч о будућности преговарачког процеса скренуо је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пажњу на последња дешавања </w:t>
      </w:r>
      <w:r w:rsidR="00636BA1">
        <w:rPr>
          <w:rFonts w:ascii="Times New Roman" w:eastAsia="Times New Roman" w:hAnsi="Times New Roman" w:cs="Times New Roman"/>
          <w:sz w:val="24"/>
          <w:szCs w:val="24"/>
          <w:lang w:val="sr-Cyrl-RS"/>
        </w:rPr>
        <w:t>из маја и јуна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ове године.</w:t>
      </w:r>
      <w:r w:rsidR="00636B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5128">
        <w:rPr>
          <w:rFonts w:ascii="Times New Roman" w:eastAsia="Times New Roman" w:hAnsi="Times New Roman" w:cs="Times New Roman"/>
          <w:sz w:val="24"/>
          <w:szCs w:val="24"/>
          <w:lang w:val="sr-Cyrl-RS"/>
        </w:rPr>
        <w:t>Напоменуо је да су п</w:t>
      </w:r>
      <w:r w:rsidR="00636BA1">
        <w:rPr>
          <w:rFonts w:ascii="Times New Roman" w:eastAsia="Times New Roman" w:hAnsi="Times New Roman" w:cs="Times New Roman"/>
          <w:sz w:val="24"/>
          <w:szCs w:val="24"/>
          <w:lang w:val="sr-Cyrl-RS"/>
        </w:rPr>
        <w:t>очетком јуна у званичну посету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Београду допутовали амерички представни</w:t>
      </w:r>
      <w:r w:rsidR="005732F0">
        <w:rPr>
          <w:rFonts w:ascii="Times New Roman" w:eastAsia="Times New Roman" w:hAnsi="Times New Roman" w:cs="Times New Roman"/>
          <w:sz w:val="24"/>
          <w:szCs w:val="24"/>
          <w:lang w:val="sr-Cyrl-RS"/>
        </w:rPr>
        <w:t>к Метју Палмер и господин Мирослав Лајчак</w:t>
      </w:r>
      <w:r w:rsidR="00494F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као представник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Европске уније са циљем </w:t>
      </w:r>
      <w:r w:rsidR="00636BA1"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искажу трансатлантско јединство у наставку дијалога. </w:t>
      </w:r>
      <w:r w:rsidR="002D084E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="00364068" w:rsidRP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>оред бројних проблема у вођењу дијалога</w:t>
      </w:r>
      <w:r w:rsid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64068" w:rsidRP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>Београд</w:t>
      </w:r>
      <w:r w:rsidR="002D0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</w:t>
      </w:r>
      <w:r w:rsid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успео да стабилизује</w:t>
      </w:r>
      <w:r w:rsidR="00364068" w:rsidRP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ситуацију на терену, што</w:t>
      </w:r>
      <w:r w:rsid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="00364068" w:rsidRP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јесте основни циљ дијалога. </w:t>
      </w:r>
      <w:r w:rsid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>Успешно су</w:t>
      </w:r>
      <w:r w:rsidR="00364068" w:rsidRP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предупре</w:t>
      </w:r>
      <w:r w:rsid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>ђене</w:t>
      </w:r>
      <w:r w:rsidR="00364068" w:rsidRP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нежељене реакције специјалних јединица и косовск</w:t>
      </w:r>
      <w:r w:rsid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>е полиције на северу покрајине, када су у питању потенцијални упади</w:t>
      </w:r>
      <w:r w:rsidR="00364068" w:rsidRP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преузимање трафо станице Валач. Такође, омогућ</w:t>
      </w:r>
      <w:r w:rsid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>ен је</w:t>
      </w:r>
      <w:r w:rsidR="00364068" w:rsidRP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слободан проток људи, робе и капитала, ш</w:t>
      </w:r>
      <w:r w:rsid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то је на обострану корист људи на територији КиМ </w:t>
      </w:r>
      <w:r w:rsidR="00364068" w:rsidRP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>и централне и јужне Србије.</w:t>
      </w:r>
      <w:r w:rsidR="002D0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</w:t>
      </w:r>
      <w:r w:rsidR="00364068" w:rsidRP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оред свих потешкоћа са којима </w:t>
      </w:r>
      <w:r w:rsidR="002D0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</w:t>
      </w:r>
      <w:r w:rsidR="00AE6D5E">
        <w:rPr>
          <w:rFonts w:ascii="Times New Roman" w:eastAsia="Times New Roman" w:hAnsi="Times New Roman" w:cs="Times New Roman"/>
          <w:sz w:val="24"/>
          <w:szCs w:val="24"/>
          <w:lang w:val="sr-Cyrl-RS"/>
        </w:rPr>
        <w:t>Београд суочава</w:t>
      </w:r>
      <w:r w:rsidR="00364068" w:rsidRP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дијалог представља нешто од чега </w:t>
      </w:r>
      <w:r w:rsidR="00AE6D5E">
        <w:rPr>
          <w:rFonts w:ascii="Times New Roman" w:eastAsia="Times New Roman" w:hAnsi="Times New Roman" w:cs="Times New Roman"/>
          <w:sz w:val="24"/>
          <w:szCs w:val="24"/>
          <w:lang w:val="sr-Cyrl-RS"/>
        </w:rPr>
        <w:t>се не може и не треба одустати</w:t>
      </w:r>
      <w:r w:rsidR="002D084E">
        <w:rPr>
          <w:rFonts w:ascii="Times New Roman" w:eastAsia="Times New Roman" w:hAnsi="Times New Roman" w:cs="Times New Roman"/>
          <w:sz w:val="24"/>
          <w:szCs w:val="24"/>
          <w:lang w:val="sr-Cyrl-RS"/>
        </w:rPr>
        <w:t>, нагласио је Здравковић на крају свог излагања</w:t>
      </w:r>
      <w:r w:rsidR="00AE6D5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7039A" w:rsidRDefault="002F3D72" w:rsidP="0057039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Пошто није било пријављених за дискусију по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другој</w:t>
      </w:r>
      <w:r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тачки дневног реда приступило се </w:t>
      </w:r>
      <w:r w:rsidR="0057039A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ласању. На предлог председника, Одбор за Косово и Метохију је једногласно (15 „за“) </w:t>
      </w:r>
      <w:r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прихватио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Извештај</w:t>
      </w:r>
      <w:r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преговарачком процесу са привременим институцијама самоуправе у Приштини од маја 2019. године до 15. јун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2021. године, који је поднела </w:t>
      </w:r>
      <w:r w:rsidR="00A453CB">
        <w:rPr>
          <w:rFonts w:ascii="Times New Roman" w:eastAsia="Times New Roman" w:hAnsi="Times New Roman" w:cs="Times New Roman"/>
          <w:sz w:val="24"/>
          <w:szCs w:val="24"/>
          <w:lang w:val="sr-Cyrl-RS"/>
        </w:rPr>
        <w:t>Канцеларија за координационе</w:t>
      </w:r>
      <w:r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</w:t>
      </w:r>
      <w:r w:rsidR="00A453CB">
        <w:rPr>
          <w:rFonts w:ascii="Times New Roman" w:eastAsia="Times New Roman" w:hAnsi="Times New Roman" w:cs="Times New Roman"/>
          <w:sz w:val="24"/>
          <w:szCs w:val="24"/>
          <w:lang w:val="sr-Cyrl-RS"/>
        </w:rPr>
        <w:t>лове</w:t>
      </w:r>
      <w:r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преговарачком процесу са привременим инст</w:t>
      </w:r>
      <w:r w:rsidR="00584091">
        <w:rPr>
          <w:rFonts w:ascii="Times New Roman" w:eastAsia="Times New Roman" w:hAnsi="Times New Roman" w:cs="Times New Roman"/>
          <w:sz w:val="24"/>
          <w:szCs w:val="24"/>
          <w:lang w:val="sr-Cyrl-RS"/>
        </w:rPr>
        <w:t>итуцијама самоуправе у Приштини и одредио мр Милована Дрецуна за</w:t>
      </w:r>
      <w:r w:rsidR="005703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известиоца Одбора на седници Народне скупштине</w:t>
      </w:r>
      <w:r w:rsidR="0058409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F3D72" w:rsidRPr="00A20875" w:rsidRDefault="002F3D72" w:rsidP="0058409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</w:t>
      </w:r>
      <w:r w:rsidR="00A157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авајући је обавестио Одбор да ће </w:t>
      </w:r>
      <w:r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основу чл. 59. и 229. Пословника Народне скупштине, под</w:t>
      </w:r>
      <w:r w:rsidR="005C21C1">
        <w:rPr>
          <w:rFonts w:ascii="Times New Roman" w:eastAsia="Times New Roman" w:hAnsi="Times New Roman" w:cs="Times New Roman"/>
          <w:sz w:val="24"/>
          <w:szCs w:val="24"/>
          <w:lang w:val="sr-Cyrl-RS"/>
        </w:rPr>
        <w:t>нети Извештај Народној скупштини</w:t>
      </w:r>
      <w:r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прихватању</w:t>
      </w:r>
      <w:r w:rsidR="003F59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Извештаја</w:t>
      </w:r>
      <w:r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F59FB" w:rsidRPr="003F59FB">
        <w:rPr>
          <w:rFonts w:ascii="Times New Roman" w:eastAsia="Times New Roman" w:hAnsi="Times New Roman" w:cs="Times New Roman"/>
          <w:sz w:val="24"/>
          <w:szCs w:val="24"/>
          <w:lang w:val="sr-Cyrl-RS"/>
        </w:rPr>
        <w:t>о прегов</w:t>
      </w:r>
      <w:r w:rsidR="00584091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3F59FB" w:rsidRPr="003F59FB">
        <w:rPr>
          <w:rFonts w:ascii="Times New Roman" w:eastAsia="Times New Roman" w:hAnsi="Times New Roman" w:cs="Times New Roman"/>
          <w:sz w:val="24"/>
          <w:szCs w:val="24"/>
          <w:lang w:val="sr-Cyrl-RS"/>
        </w:rPr>
        <w:t>рачком процесу са привременим институцијама самоуправе у Приштини</w:t>
      </w:r>
      <w:r w:rsidR="003F59F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F59FB" w:rsidRDefault="003F59FB" w:rsidP="003F59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F59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Пошто није било пријављених за дискусију по тачки „Разно“,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 Одбора се захвалио свима на сарадњи и закључио Девету седницу Одбора за Косово и Метохију.</w:t>
      </w:r>
    </w:p>
    <w:p w:rsidR="003F59FB" w:rsidRPr="003F59FB" w:rsidRDefault="003F59FB" w:rsidP="003F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F59FB" w:rsidRPr="003F59FB" w:rsidRDefault="003F59FB" w:rsidP="003F59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F59FB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Седница је завршена у 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3F59F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C21C1">
        <w:rPr>
          <w:rFonts w:ascii="Times New Roman" w:eastAsia="Times New Roman" w:hAnsi="Times New Roman" w:cs="Times New Roman"/>
          <w:sz w:val="24"/>
          <w:szCs w:val="24"/>
          <w:lang w:val="sr-Cyrl-RS"/>
        </w:rPr>
        <w:t>40</w:t>
      </w:r>
      <w:r w:rsidRPr="003F59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3F59FB" w:rsidRPr="003F59FB" w:rsidRDefault="003F59FB" w:rsidP="003F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F59F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3F59FB" w:rsidRPr="003F59FB" w:rsidRDefault="003F59FB" w:rsidP="003F59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F59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Обрађен тонски снимак је саставни део записника. </w:t>
      </w:r>
    </w:p>
    <w:p w:rsidR="008E14EE" w:rsidRDefault="008E14EE" w:rsidP="003F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76BD7" w:rsidRPr="00976BD7" w:rsidRDefault="00976BD7" w:rsidP="006F2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</w:pPr>
      <w:r w:rsidRPr="00976B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</w:t>
      </w:r>
    </w:p>
    <w:p w:rsidR="00976BD7" w:rsidRPr="00976BD7" w:rsidRDefault="00976BD7" w:rsidP="00976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</w:pPr>
    </w:p>
    <w:p w:rsidR="00976BD7" w:rsidRPr="00976BD7" w:rsidRDefault="00976BD7" w:rsidP="00976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</w:pPr>
    </w:p>
    <w:p w:rsidR="00976BD7" w:rsidRDefault="00976BD7" w:rsidP="00976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368FB" w:rsidRPr="00A20875" w:rsidRDefault="006368FB" w:rsidP="0063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СЕКРЕТАР ОДБОРА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  ПРЕДСЕДНИК</w:t>
      </w:r>
      <w:r w:rsidR="00A20875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A20875">
        <w:rPr>
          <w:rFonts w:ascii="Times New Roman" w:eastAsia="Times New Roman" w:hAnsi="Times New Roman" w:cs="Times New Roman"/>
          <w:sz w:val="24"/>
          <w:szCs w:val="24"/>
          <w:lang w:val="sr-Cyrl-RS"/>
        </w:rPr>
        <w:t>ДБОРА</w:t>
      </w:r>
    </w:p>
    <w:p w:rsidR="006368FB" w:rsidRDefault="006368FB" w:rsidP="0063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050A4" w:rsidRDefault="006368FB" w:rsidP="00734E0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E14EE">
        <w:rPr>
          <w:rFonts w:ascii="Times New Roman" w:eastAsia="Times New Roman" w:hAnsi="Times New Roman" w:cs="Times New Roman"/>
          <w:sz w:val="24"/>
          <w:szCs w:val="24"/>
          <w:lang w:val="sr-Cyrl-RS"/>
        </w:rPr>
        <w:t>Весна Матић Вукашиновић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E14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A208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мр Милован Дрецун</w:t>
      </w:r>
    </w:p>
    <w:sectPr w:rsidR="002050A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A0B" w:rsidRDefault="00236A0B" w:rsidP="000408B0">
      <w:pPr>
        <w:spacing w:after="0" w:line="240" w:lineRule="auto"/>
      </w:pPr>
      <w:r>
        <w:separator/>
      </w:r>
    </w:p>
  </w:endnote>
  <w:endnote w:type="continuationSeparator" w:id="0">
    <w:p w:rsidR="00236A0B" w:rsidRDefault="00236A0B" w:rsidP="00040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101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08B0" w:rsidRDefault="000408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1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08B0" w:rsidRDefault="00040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A0B" w:rsidRDefault="00236A0B" w:rsidP="000408B0">
      <w:pPr>
        <w:spacing w:after="0" w:line="240" w:lineRule="auto"/>
      </w:pPr>
      <w:r>
        <w:separator/>
      </w:r>
    </w:p>
  </w:footnote>
  <w:footnote w:type="continuationSeparator" w:id="0">
    <w:p w:rsidR="00236A0B" w:rsidRDefault="00236A0B" w:rsidP="00040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F3D44"/>
    <w:multiLevelType w:val="hybridMultilevel"/>
    <w:tmpl w:val="703AD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FB"/>
    <w:rsid w:val="0000248F"/>
    <w:rsid w:val="00003131"/>
    <w:rsid w:val="000408B0"/>
    <w:rsid w:val="0005459F"/>
    <w:rsid w:val="00081FEB"/>
    <w:rsid w:val="000E54BB"/>
    <w:rsid w:val="00144255"/>
    <w:rsid w:val="00151CEF"/>
    <w:rsid w:val="001634F3"/>
    <w:rsid w:val="00195128"/>
    <w:rsid w:val="00196455"/>
    <w:rsid w:val="001A0115"/>
    <w:rsid w:val="001A7CEF"/>
    <w:rsid w:val="002050A4"/>
    <w:rsid w:val="00236A0B"/>
    <w:rsid w:val="0026365E"/>
    <w:rsid w:val="002D084E"/>
    <w:rsid w:val="002E02B6"/>
    <w:rsid w:val="002F3D72"/>
    <w:rsid w:val="002F5F53"/>
    <w:rsid w:val="003017CA"/>
    <w:rsid w:val="003022C6"/>
    <w:rsid w:val="00323091"/>
    <w:rsid w:val="00346FD5"/>
    <w:rsid w:val="00364068"/>
    <w:rsid w:val="003766B4"/>
    <w:rsid w:val="00386C9C"/>
    <w:rsid w:val="003B12A9"/>
    <w:rsid w:val="003C577F"/>
    <w:rsid w:val="003F59FB"/>
    <w:rsid w:val="00427804"/>
    <w:rsid w:val="0045607C"/>
    <w:rsid w:val="00462189"/>
    <w:rsid w:val="00494FC9"/>
    <w:rsid w:val="004A3700"/>
    <w:rsid w:val="004B2A2B"/>
    <w:rsid w:val="004E5078"/>
    <w:rsid w:val="004F0E3B"/>
    <w:rsid w:val="004F1C5C"/>
    <w:rsid w:val="004F514D"/>
    <w:rsid w:val="00511B37"/>
    <w:rsid w:val="005133F4"/>
    <w:rsid w:val="0053364F"/>
    <w:rsid w:val="005365B6"/>
    <w:rsid w:val="0057039A"/>
    <w:rsid w:val="005732F0"/>
    <w:rsid w:val="00584091"/>
    <w:rsid w:val="005A3A1B"/>
    <w:rsid w:val="005C21C1"/>
    <w:rsid w:val="005D1B4C"/>
    <w:rsid w:val="005D2B42"/>
    <w:rsid w:val="005E3620"/>
    <w:rsid w:val="005E771D"/>
    <w:rsid w:val="006368FB"/>
    <w:rsid w:val="00636BA1"/>
    <w:rsid w:val="006562BB"/>
    <w:rsid w:val="00657EC2"/>
    <w:rsid w:val="006B1BA6"/>
    <w:rsid w:val="006E1369"/>
    <w:rsid w:val="006F2843"/>
    <w:rsid w:val="00734E06"/>
    <w:rsid w:val="00744947"/>
    <w:rsid w:val="007655B9"/>
    <w:rsid w:val="00765C35"/>
    <w:rsid w:val="00775896"/>
    <w:rsid w:val="00797A75"/>
    <w:rsid w:val="007E0DE7"/>
    <w:rsid w:val="00851A5A"/>
    <w:rsid w:val="008600D8"/>
    <w:rsid w:val="008C32CB"/>
    <w:rsid w:val="008E14EE"/>
    <w:rsid w:val="008E65DA"/>
    <w:rsid w:val="009035A6"/>
    <w:rsid w:val="0092301F"/>
    <w:rsid w:val="009739B3"/>
    <w:rsid w:val="00976BD7"/>
    <w:rsid w:val="00982CF6"/>
    <w:rsid w:val="00A157A9"/>
    <w:rsid w:val="00A20875"/>
    <w:rsid w:val="00A25F00"/>
    <w:rsid w:val="00A44059"/>
    <w:rsid w:val="00A453CB"/>
    <w:rsid w:val="00A66D26"/>
    <w:rsid w:val="00AC6A62"/>
    <w:rsid w:val="00AD72EE"/>
    <w:rsid w:val="00AE6D5E"/>
    <w:rsid w:val="00B3358F"/>
    <w:rsid w:val="00B81900"/>
    <w:rsid w:val="00BA37E7"/>
    <w:rsid w:val="00BD0D0D"/>
    <w:rsid w:val="00BF41CF"/>
    <w:rsid w:val="00C3387C"/>
    <w:rsid w:val="00C34BD5"/>
    <w:rsid w:val="00C53806"/>
    <w:rsid w:val="00C90194"/>
    <w:rsid w:val="00CE66F3"/>
    <w:rsid w:val="00CF36FB"/>
    <w:rsid w:val="00D366BE"/>
    <w:rsid w:val="00D637D3"/>
    <w:rsid w:val="00D74133"/>
    <w:rsid w:val="00D83DB9"/>
    <w:rsid w:val="00DA6641"/>
    <w:rsid w:val="00DC6808"/>
    <w:rsid w:val="00DF5898"/>
    <w:rsid w:val="00E13BEE"/>
    <w:rsid w:val="00E27EF3"/>
    <w:rsid w:val="00E35C67"/>
    <w:rsid w:val="00EA41EE"/>
    <w:rsid w:val="00EE52D4"/>
    <w:rsid w:val="00F117D9"/>
    <w:rsid w:val="00F231F5"/>
    <w:rsid w:val="00F67A5A"/>
    <w:rsid w:val="00F816E9"/>
    <w:rsid w:val="00FB7B50"/>
    <w:rsid w:val="00FC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539B5"/>
  <w15:chartTrackingRefBased/>
  <w15:docId w15:val="{B0C7BA64-B773-43E6-8E95-7E7EB335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8FB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8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0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8B0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040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8B0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89F55-4DF1-4D9B-98CC-18E3E5B0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Matic Vukasinovic</dc:creator>
  <cp:keywords/>
  <dc:description/>
  <cp:lastModifiedBy>Vesna Matic Vukasinovic</cp:lastModifiedBy>
  <cp:revision>4</cp:revision>
  <cp:lastPrinted>2021-07-01T07:43:00Z</cp:lastPrinted>
  <dcterms:created xsi:type="dcterms:W3CDTF">2022-02-21T11:23:00Z</dcterms:created>
  <dcterms:modified xsi:type="dcterms:W3CDTF">2022-02-21T11:43:00Z</dcterms:modified>
</cp:coreProperties>
</file>